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jc w:val="right"/>
      </w:pPr>
      <w:r>
        <w:rPr>
          <w:b/>
          <w:bCs/>
          <w:sz w:val="28"/>
          <w:szCs w:val="28"/>
        </w:rPr>
        <w:t xml:space="preserve">GESTORÍA EJEMPLO S.L.</w:t>
      </w:r>
    </w:p>
    <w:p>
      <w:pPr>
        <w:jc w:val="right"/>
      </w:pPr>
      <w:r>
        <w:rPr>
          <w:color w:val="666666"/>
          <w:sz w:val="18"/>
          <w:szCs w:val="18"/>
        </w:rPr>
        <w:t xml:space="preserve">Calle de la Muestra 1, Pamplona · B12345678</w:t>
      </w:r>
    </w:p>
    <w:p>
      <w:pPr>
        <w:pBdr>
          <w:bottom w:val="single" w:color="D85A30" w:sz="6" w:space="1"/>
        </w:pBdr>
      </w:pPr>
      <w:r>
        <w:t xml:space="preserve"/>
      </w:r>
    </w:p>
    <w:p>
      <w:r>
        <w:t xml:space="preserve"/>
      </w:r>
    </w:p>
    <w:p>
      <w:pPr>
        <w:jc w:val="center"/>
      </w:pPr>
      <w:r>
        <w:rPr>
          <w:b/>
          <w:bCs/>
          <w:sz w:val="30"/>
          <w:szCs w:val="30"/>
        </w:rPr>
        <w:t xml:space="preserve">PRESUPUESTO DE SERVICIOS</w:t>
      </w:r>
    </w:p>
    <w:p>
      <w:pPr>
        <w:jc w:val="center"/>
      </w:pPr>
      <w:r>
        <w:rPr>
          <w:color w:val="666666"/>
          <w:sz w:val="20"/>
          <w:szCs w:val="20"/>
        </w:rPr>
        <w:t xml:space="preserve">Nº 2026-048 · 1 de junio de 2026</w:t>
      </w:r>
    </w:p>
    <w:p>
      <w:r>
        <w:t xml:space="preserve"/>
      </w:r>
    </w:p>
    <w:p>
      <w:r>
        <w:rPr>
          <w:b/>
          <w:bCs/>
        </w:rPr>
        <w:t xml:space="preserve">Cliente</w:t>
      </w:r>
    </w:p>
    <w:p>
      <w:r>
        <w:t xml:space="preserve">Talleres Mecánicos Iruña S.L.</w:t>
      </w:r>
    </w:p>
    <w:p>
      <w:r>
        <w:t xml:space="preserve">NIF: B31555888</w:t>
      </w:r>
    </w:p>
    <w:p>
      <w:r>
        <w:t xml:space="preserve">Polígono Landaben, Calle E, Nave 12, 31012 Pamplona</w:t>
      </w:r>
    </w:p>
    <w:p>
      <w:r>
        <w:t xml:space="preserve"/>
      </w:r>
    </w:p>
    <w:p>
      <w:r>
        <w:t xml:space="preserve">Estimado/a Talleres Mecánicos Iruña S.L.:</w:t>
      </w:r>
    </w:p>
    <w:p>
      <w:r>
        <w:t xml:space="preserve"/>
      </w:r>
    </w:p>
    <w:p>
      <w:r>
        <w:t xml:space="preserve">De acuerdo con lo conversado, le detallamos a continuación el presupuesto para el servicio de Gestión contable y fiscal trimestral, con una validez de 30 días desde la fecha de emisión.</w:t>
      </w:r>
    </w:p>
    <w:p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500"/>
        <w:gridCol w:w="2526"/>
      </w:tblGrid>
      <w:tr>
        <w:tc>
          <w:tcPr>
            <w:tcW w:type="dxa" w:w="6500"/>
            <w:shd w:fill="F1EFE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</w:rPr>
              <w:t xml:space="preserve">Concepto</w:t>
            </w:r>
          </w:p>
        </w:tc>
        <w:tc>
          <w:tcPr>
            <w:tcW w:type="dxa" w:w="2526"/>
            <w:shd w:fill="F1EFE8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right"/>
            </w:pPr>
            <w:r>
              <w:rPr>
                <w:b/>
                <w:bCs/>
              </w:rPr>
              <w:t xml:space="preserve">Importe</w:t>
            </w:r>
          </w:p>
        </w:tc>
      </w:tr>
      <w:tr>
        <w:tc>
          <w:tcPr>
            <w:tcW w:type="dxa" w:w="65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Gestión contable y fiscal trimestral</w:t>
            </w:r>
          </w:p>
        </w:tc>
        <w:tc>
          <w:tcPr>
            <w:tcW w:type="dxa" w:w="252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right"/>
            </w:pPr>
            <w:r>
              <w:t xml:space="preserve">1.350,00 €</w:t>
            </w:r>
          </w:p>
        </w:tc>
      </w:tr>
      <w:tr>
        <w:tc>
          <w:tcPr>
            <w:tcW w:type="dxa" w:w="6500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IVA (21%)</w:t>
            </w:r>
          </w:p>
        </w:tc>
        <w:tc>
          <w:tcPr>
            <w:tcW w:type="dxa" w:w="2526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right"/>
            </w:pPr>
            <w:r>
              <w:t xml:space="preserve">283,50 €</w:t>
            </w:r>
          </w:p>
        </w:tc>
      </w:tr>
      <w:tr>
        <w:tc>
          <w:tcPr>
            <w:tcW w:type="dxa" w:w="6500"/>
            <w:shd w:fill="FAECE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</w:rPr>
              <w:t xml:space="preserve">TOTAL</w:t>
            </w:r>
          </w:p>
        </w:tc>
        <w:tc>
          <w:tcPr>
            <w:tcW w:type="dxa" w:w="2526"/>
            <w:shd w:fill="FAECE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right"/>
            </w:pPr>
            <w:r>
              <w:rPr>
                <w:b/>
                <w:bCs/>
              </w:rPr>
              <w:t xml:space="preserve">1.633,50 €</w:t>
            </w:r>
          </w:p>
        </w:tc>
      </w:tr>
    </w:tbl>
    <w:p>
      <w:r>
        <w:t xml:space="preserve"/>
      </w:r>
    </w:p>
    <w:p>
      <w:r>
        <w:t xml:space="preserve">Quedamos a su disposición para cualquier aclaración.</w:t>
      </w:r>
    </w:p>
    <w:p>
      <w:r>
        <w:t xml:space="preserve"/>
      </w:r>
    </w:p>
    <w:p>
      <w:r>
        <w:t xml:space="preserve">Atentamente,</w:t>
      </w:r>
    </w:p>
    <w:p>
      <w:r>
        <w:rPr>
          <w:b/>
          <w:bCs/>
        </w:rPr>
        <w:t xml:space="preserve">María Aznárez</w:t>
      </w:r>
    </w:p>
    <w:p>
      <w:r>
        <w:rPr>
          <w:color w:val="666666"/>
          <w:sz w:val="18"/>
          <w:szCs w:val="18"/>
        </w:rPr>
        <w:t xml:space="preserve">GESTORÍA EJEMPLO S.L.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2026-06-01T13:21:23.806Z</dcterms:created>
  <dcterms:modified xsi:type="dcterms:W3CDTF">2026-06-01T13:21:23.806Z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